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360"/>
        <w:jc w:val="center"/>
      </w:pPr>
      <w:r>
        <w:rPr>
          <w:b/>
        </w:rPr>
        <w:t>WYCKOFF APEX FUND, LP</w:t>
        <w:br/>
        <w:t>INVESTOR QUESTIONNAIRE</w:t>
      </w:r>
    </w:p>
    <w:p>
      <w:pPr>
        <w:spacing w:after="480"/>
        <w:jc w:val="center"/>
      </w:pPr>
      <w:r>
        <w:t>(Regulation D Rule 506(b) – Accredited Investors Only)</w:t>
      </w:r>
    </w:p>
    <w:p>
      <w:pPr>
        <w:spacing w:after="160" w:line="312" w:lineRule="auto"/>
      </w:pPr>
      <w:r>
        <w:t>IMPORTANT NOTICE</w:t>
        <w:br/>
        <w:br/>
        <w:t>This Investor Questionnaire (this “Questionnaire”) is being completed in connection with a proposed investment (the “Investment”) in limited partnership interests (the “Interests”) of Wyckoff Apex Fund, LP (the “Fund”). The Interests are being offered pursuant to the Fund’s Private Placement Memorandum (the “PPM”), Limited Partnership Agreement (the “LPA”), and Subscription Agreement. The General Partner and the Investment Manager will rely conclusively on the accuracy and completeness of the information contained herein.</w:t>
      </w:r>
    </w:p>
    <w:p>
      <w:pPr>
        <w:spacing w:before="360" w:after="240"/>
      </w:pPr>
      <w:r>
        <w:rPr>
          <w:b/>
        </w:rPr>
        <w:t>SECTION 1 — INVESTOR IDENTIFICATION</w:t>
      </w:r>
    </w:p>
    <w:p>
      <w:pPr>
        <w:spacing w:after="160" w:line="312" w:lineRule="auto"/>
      </w:pPr>
      <w:r>
        <w:t>Legal Name of Investor:</w:t>
        <w:br/>
        <w:t>______________________________________________</w:t>
        <w:br/>
        <w:br/>
        <w:t>Investor Type:</w:t>
        <w:br/>
        <w:t>☐ Individual   ☐ Trust   ☐ LLC   ☐ Partnership   ☐ Corporation   ☐ Other</w:t>
        <w:br/>
        <w:br/>
        <w:t>Jurisdiction of Formation (if entity):</w:t>
        <w:br/>
        <w:t>______________________________________________</w:t>
        <w:br/>
        <w:br/>
        <w:t>Principal Address:</w:t>
        <w:br/>
        <w:t>______________________________________________</w:t>
        <w:br/>
        <w:br/>
        <w:t>Authorized Signatory (if applicable):</w:t>
        <w:br/>
        <w:t>______________________________________________</w:t>
      </w:r>
    </w:p>
    <w:p>
      <w:pPr>
        <w:spacing w:before="360" w:after="240"/>
      </w:pPr>
      <w:r>
        <w:rPr>
          <w:b/>
        </w:rPr>
        <w:t>SECTION 2 — ACCREDITED INVESTOR STATUS</w:t>
      </w:r>
    </w:p>
    <w:p>
      <w:pPr>
        <w:spacing w:after="160" w:line="312" w:lineRule="auto"/>
      </w:pPr>
      <w:r>
        <w:t>The Investor represents that it is an “Accredited Investor” as defined in Rule 501(a) of Regulation D and satisfies at least one of the following:</w:t>
        <w:br/>
        <w:br/>
        <w:t>☐ Individual income exceeding $200,000 ($300,000 jointly) in each of the two most recent years</w:t>
        <w:br/>
        <w:t>☐ Individual or joint net worth exceeding $1,000,000 (excluding primary residence)</w:t>
        <w:br/>
        <w:t>☐ Entity with assets exceeding $5,000,000</w:t>
        <w:br/>
        <w:t>☐ Entity in which all equity owners are Accredited Investors</w:t>
      </w:r>
    </w:p>
    <w:p>
      <w:pPr>
        <w:spacing w:before="360" w:after="240"/>
      </w:pPr>
      <w:r>
        <w:rPr>
          <w:b/>
        </w:rPr>
        <w:t>SECTION 3 — INVESTMENT SOPHISTICATION</w:t>
      </w:r>
    </w:p>
    <w:p>
      <w:pPr>
        <w:spacing w:after="160" w:line="312" w:lineRule="auto"/>
      </w:pPr>
      <w:r>
        <w:t>The Investor has sufficient knowledge and experience in financial and business matters to evaluate the merits and risks of an investment in the Fund and is capable of bearing the economic risk of a total loss of the Investment.</w:t>
      </w:r>
    </w:p>
    <w:p>
      <w:pPr>
        <w:spacing w:before="360" w:after="240"/>
      </w:pPr>
      <w:r>
        <w:rPr>
          <w:b/>
        </w:rPr>
        <w:t>SECTION 4 — INVESTMENT INTENT AND TRANSFER RESTRICTIONS</w:t>
      </w:r>
    </w:p>
    <w:p>
      <w:pPr>
        <w:spacing w:after="160" w:line="312" w:lineRule="auto"/>
      </w:pPr>
      <w:r>
        <w:t>The Interests are being acquired for investment purposes only and not with a view to resale or distribution. The Investor understands that the Interests are illiquid and subject to substantial transfer restrictions.</w:t>
      </w:r>
    </w:p>
    <w:p>
      <w:pPr>
        <w:spacing w:before="360" w:after="240"/>
      </w:pPr>
      <w:r>
        <w:rPr>
          <w:b/>
        </w:rPr>
        <w:t>SECTION 5 — REVIEW OF OFFERING MATERIALS AND NON-RELIANCE</w:t>
      </w:r>
    </w:p>
    <w:p>
      <w:pPr>
        <w:spacing w:after="160" w:line="312" w:lineRule="auto"/>
      </w:pPr>
      <w:r>
        <w:t>The Investor acknowledges receipt and review of the PPM, LPA, and Subscription Agreement and confirms that no representations have been relied upon other than those contained in such documents.</w:t>
      </w:r>
    </w:p>
    <w:p>
      <w:pPr>
        <w:spacing w:before="360" w:after="240"/>
      </w:pPr>
      <w:r>
        <w:rPr>
          <w:b/>
        </w:rPr>
        <w:t>SECTION 6 — RISK ACKNOWLEDGMENT</w:t>
      </w:r>
    </w:p>
    <w:p>
      <w:pPr>
        <w:spacing w:after="160" w:line="312" w:lineRule="auto"/>
      </w:pPr>
      <w:r>
        <w:t>The Investor acknowledges that an investment in the Fund involves a high degree of risk, including the possible loss of all invested capital, and that past performance is not indicative of future results.</w:t>
      </w:r>
    </w:p>
    <w:p>
      <w:pPr>
        <w:spacing w:before="360" w:after="240"/>
      </w:pPr>
      <w:r>
        <w:rPr>
          <w:b/>
        </w:rPr>
        <w:t>SECTION 7 — ERISA REPRESENTATIONS</w:t>
      </w:r>
    </w:p>
    <w:p>
      <w:pPr>
        <w:spacing w:after="160" w:line="312" w:lineRule="auto"/>
      </w:pPr>
      <w:r>
        <w:t>☐ The Investor is not a benefit plan investor.</w:t>
        <w:br/>
        <w:t>☐ The Investor is a benefit plan investor (describe):</w:t>
        <w:br/>
        <w:t>______________________________________________</w:t>
      </w:r>
    </w:p>
    <w:p>
      <w:pPr>
        <w:spacing w:before="360" w:after="240"/>
      </w:pPr>
      <w:r>
        <w:rPr>
          <w:b/>
        </w:rPr>
        <w:t>SECTION 8 — SOURCE OF FUNDS AND AML</w:t>
      </w:r>
    </w:p>
    <w:p>
      <w:pPr>
        <w:spacing w:after="160" w:line="312" w:lineRule="auto"/>
      </w:pPr>
      <w:r>
        <w:t>Funds used to invest in the Fund are derived from lawful sources and are not subject to sanctions or anti-money laundering restrictions.</w:t>
      </w:r>
    </w:p>
    <w:p>
      <w:pPr>
        <w:spacing w:before="360" w:after="240"/>
      </w:pPr>
      <w:r>
        <w:rPr>
          <w:b/>
        </w:rPr>
        <w:t>SECTION 9 — TAX REPRESENTATIONS</w:t>
      </w:r>
    </w:p>
    <w:p>
      <w:pPr>
        <w:spacing w:after="160" w:line="312" w:lineRule="auto"/>
      </w:pPr>
      <w:r>
        <w:t>The Investor has consulted its own tax advisors and understands that taxable income may be allocated without corresponding cash distributions.</w:t>
      </w:r>
    </w:p>
    <w:p>
      <w:pPr>
        <w:spacing w:before="360" w:after="240"/>
      </w:pPr>
      <w:r>
        <w:rPr>
          <w:b/>
        </w:rPr>
        <w:t>SECTION 10 — CERTIFICATION</w:t>
      </w:r>
    </w:p>
    <w:p>
      <w:pPr>
        <w:spacing w:after="160" w:line="312" w:lineRule="auto"/>
      </w:pPr>
      <w:r>
        <w:t>The Investor certifies that all information provided herein is true, complete, and correct, and agrees to notify the Fund of any material changes.</w:t>
      </w:r>
    </w:p>
    <w:p>
      <w:r>
        <w:br w:type="page"/>
      </w:r>
    </w:p>
    <w:p>
      <w:pPr>
        <w:spacing w:after="160" w:line="312" w:lineRule="auto"/>
      </w:pPr>
      <w:r>
        <w:t>SIGNATURE</w:t>
        <w:br/>
        <w:br/>
        <w:t>Investor Name:</w:t>
        <w:br/>
        <w:t>______________________________________________</w:t>
        <w:br/>
        <w:br/>
        <w:t>Authorized Signatory:</w:t>
        <w:br/>
        <w:t>______________________________________________</w:t>
        <w:br/>
        <w:br/>
        <w:t>Date:</w:t>
        <w:br/>
        <w:t>______________________________________________</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before="120" w:line="312" w:lineRule="auto"/>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