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80"/>
        <w:jc w:val="center"/>
      </w:pPr>
      <w:r>
        <w:rPr>
          <w:b/>
        </w:rPr>
        <w:t>WYCKOFF APEX FUND, LP</w:t>
        <w:br/>
        <w:t>SUBSCRIPTION AGREEMENT</w:t>
      </w:r>
    </w:p>
    <w:p>
      <w:pPr>
        <w:spacing w:after="160" w:line="312" w:lineRule="auto"/>
      </w:pPr>
      <w:r>
        <w:t>This Subscription Agreement (this “Agreement”) is entered into by the undersigned subscriber (the “Investor”) in connection with the purchase of limited partnership interests (the “Interests”) of Wyckoff Apex Fund, LP, a Delaware limited partnership (the “Fund”). Capitalized terms not defined herein have the meanings assigned to them in the Fund’s Limited Partnership Agreement (the “LPA”) or Private Placement Memorandum (the “PPM”).</w:t>
      </w:r>
    </w:p>
    <w:p>
      <w:pPr>
        <w:spacing w:before="360" w:after="240"/>
      </w:pPr>
      <w:r>
        <w:rPr>
          <w:b/>
        </w:rPr>
        <w:t>1. SUBSCRIPTION</w:t>
      </w:r>
    </w:p>
    <w:p>
      <w:pPr>
        <w:spacing w:after="160" w:line="312" w:lineRule="auto"/>
      </w:pPr>
      <w:r>
        <w:t>The Investor hereby subscribes for Interests in the Fund in the amount set forth on the signature page, subject to acceptance by the General Partner in its sole discretion.</w:t>
      </w:r>
    </w:p>
    <w:p>
      <w:pPr>
        <w:spacing w:before="360" w:after="240"/>
      </w:pPr>
      <w:r>
        <w:rPr>
          <w:b/>
        </w:rPr>
        <w:t>2. REPRESENTATIONS AND WARRANTIES OF THE INVESTOR</w:t>
      </w:r>
    </w:p>
    <w:p>
      <w:pPr>
        <w:spacing w:after="160" w:line="312" w:lineRule="auto"/>
      </w:pPr>
      <w:r>
        <w:t>The Investor represents and warrants that it is an Accredited Investor, has sufficient investment sophistication, can bear the risk of loss, and is acquiring the Interests for investment purposes only.</w:t>
      </w:r>
    </w:p>
    <w:p>
      <w:pPr>
        <w:spacing w:before="360" w:after="240"/>
      </w:pPr>
      <w:r>
        <w:rPr>
          <w:b/>
        </w:rPr>
        <w:t>3. ACKNOWLEDGMENT OF RISKS</w:t>
      </w:r>
    </w:p>
    <w:p>
      <w:pPr>
        <w:spacing w:after="160" w:line="312" w:lineRule="auto"/>
      </w:pPr>
      <w:r>
        <w:t>The Investor acknowledges that an investment in the Fund involves a high degree of risk, including the possible loss of all invested capital, and that there can be no assurance of performance.</w:t>
      </w:r>
    </w:p>
    <w:p>
      <w:pPr>
        <w:spacing w:before="360" w:after="240"/>
      </w:pPr>
      <w:r>
        <w:rPr>
          <w:b/>
        </w:rPr>
        <w:t>4. REGULATORY AND LEGAL MATTERS</w:t>
      </w:r>
    </w:p>
    <w:p>
      <w:pPr>
        <w:spacing w:after="160" w:line="312" w:lineRule="auto"/>
      </w:pPr>
      <w:r>
        <w:t>The Interests have not been registered under the Securities Act and are subject to restrictions on transfer.</w:t>
      </w:r>
    </w:p>
    <w:p>
      <w:pPr>
        <w:spacing w:before="360" w:after="240"/>
      </w:pPr>
      <w:r>
        <w:rPr>
          <w:b/>
        </w:rPr>
        <w:t>5. ERISA REPRESENTATIONS</w:t>
      </w:r>
    </w:p>
    <w:p>
      <w:pPr>
        <w:spacing w:after="160" w:line="312" w:lineRule="auto"/>
      </w:pPr>
      <w:r>
        <w:t>The Investor represents that it is not a benefit plan investor or that its investment will not cause plan asset treatment.</w:t>
      </w:r>
    </w:p>
    <w:p>
      <w:pPr>
        <w:spacing w:before="360" w:after="240"/>
      </w:pPr>
      <w:r>
        <w:rPr>
          <w:b/>
        </w:rPr>
        <w:t>6. TAX MATTERS</w:t>
      </w:r>
    </w:p>
    <w:p>
      <w:pPr>
        <w:spacing w:after="160" w:line="312" w:lineRule="auto"/>
      </w:pPr>
      <w:r>
        <w:t>The Fund intends to be treated as a partnership for U.S. federal income tax purposes, and the Investor will receive a Schedule K-1.</w:t>
      </w:r>
    </w:p>
    <w:p>
      <w:pPr>
        <w:spacing w:before="360" w:after="240"/>
      </w:pPr>
      <w:r>
        <w:rPr>
          <w:b/>
        </w:rPr>
        <w:t>7. AML / OFAC REPRESENTATIONS</w:t>
      </w:r>
    </w:p>
    <w:p>
      <w:pPr>
        <w:spacing w:after="160" w:line="312" w:lineRule="auto"/>
      </w:pPr>
      <w:r>
        <w:t>The Investor represents that invested funds are derived from lawful sources and are not subject to sanctions.</w:t>
      </w:r>
    </w:p>
    <w:p>
      <w:pPr>
        <w:spacing w:before="360" w:after="240"/>
      </w:pPr>
      <w:r>
        <w:rPr>
          <w:b/>
        </w:rPr>
        <w:t>8. CONFIDENTIALITY</w:t>
      </w:r>
    </w:p>
    <w:p>
      <w:pPr>
        <w:spacing w:after="160" w:line="312" w:lineRule="auto"/>
      </w:pPr>
      <w:r>
        <w:t>The Investor agrees to keep confidential all non-public information regarding the Fund, except as required by law.</w:t>
      </w:r>
    </w:p>
    <w:p>
      <w:pPr>
        <w:spacing w:before="360" w:after="240"/>
      </w:pPr>
      <w:r>
        <w:rPr>
          <w:b/>
        </w:rPr>
        <w:t>9. INDEMNIFICATION</w:t>
      </w:r>
    </w:p>
    <w:p>
      <w:pPr>
        <w:spacing w:after="160" w:line="312" w:lineRule="auto"/>
      </w:pPr>
      <w:r>
        <w:t>The Investor agrees to indemnify and hold harmless the Fund and its affiliates for breaches of representations herein.</w:t>
      </w:r>
    </w:p>
    <w:p>
      <w:pPr>
        <w:spacing w:before="360" w:after="240"/>
      </w:pPr>
      <w:r>
        <w:rPr>
          <w:b/>
        </w:rPr>
        <w:t>10. GOVERNING LAW</w:t>
      </w:r>
    </w:p>
    <w:p>
      <w:pPr>
        <w:spacing w:after="160" w:line="312" w:lineRule="auto"/>
      </w:pPr>
      <w:r>
        <w:t>This Agreement shall be governed by the laws of the State of Delaware.</w:t>
      </w:r>
    </w:p>
    <w:p>
      <w:r>
        <w:br w:type="page"/>
      </w:r>
    </w:p>
    <w:p>
      <w:pPr>
        <w:spacing w:after="160" w:line="312" w:lineRule="auto"/>
      </w:pPr>
      <w:r>
        <w:t>SIGNATURE PAGE</w:t>
        <w:br/>
        <w:br/>
        <w:t>Investor Name:</w:t>
        <w:br/>
        <w:t>______________________________________________</w:t>
        <w:br/>
        <w:br/>
        <w:t>Authorized Signatory:</w:t>
        <w:br/>
        <w:t>______________________________________________</w:t>
        <w:br/>
        <w:br/>
        <w:t>Title (if applicable):</w:t>
        <w:br/>
        <w:t>______________________________________________</w:t>
        <w:br/>
        <w:br/>
        <w:t>Date:</w:t>
        <w:br/>
        <w:t>______________________________________________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before="120" w:line="312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